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A" w:rsidRDefault="005F3F4A" w:rsidP="005F3F4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2765" cy="668020"/>
            <wp:effectExtent l="0" t="0" r="635" b="0"/>
            <wp:docPr id="4" name="Picture 4" descr="https://lh3.googleusercontent.com/DYXmz7m6zGr6SnvZQTeZpTniLaf1xjNCM74DLBX5YS5QiRfZbu-qTr5nV77pNMWmTKfECvYv0xt9DK1PVppplso8XyBI6vqS3eNkj33jxtu1-_Y-ntvSjpdnXY3FZqValxA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DYXmz7m6zGr6SnvZQTeZpTniLaf1xjNCM74DLBX5YS5QiRfZbu-qTr5nV77pNMWmTKfECvYv0xt9DK1PVppplso8XyBI6vqS3eNkj33jxtu1-_Y-ntvSjpdnXY3FZqValxA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273935" cy="612140"/>
            <wp:effectExtent l="0" t="0" r="0" b="0"/>
            <wp:docPr id="3" name="Picture 3" descr="https://lh4.googleusercontent.com/55u9mbrglOzoV3v2eoLNAAltbEKBT0oEJ88tP-3gDGnRMiA3faF_a0X_VfsxwZyuqwna9Fw9BWOwtFt2Snz3OY1FyQLrxrlURg-SYdJMSw84zyM6i8qbaYbcptv9Aaqj4G_8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55u9mbrglOzoV3v2eoLNAAltbEKBT0oEJ88tP-3gDGnRMiA3faF_a0X_VfsxwZyuqwna9Fw9BWOwtFt2Snz3OY1FyQLrxrlURg-SYdJMSw84zyM6i8qbaYbcptv9Aaqj4G_8f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  <w:r w:rsidRPr="005F3F4A">
        <w:rPr>
          <w:rFonts w:ascii="Calibri" w:eastAsia="Times New Roman" w:hAnsi="Calibri" w:cs="Calibri"/>
          <w:color w:val="5A5A5A"/>
        </w:rPr>
        <w:t> </w:t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Reforming Foreign Languages in Academia in Montenegro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(Re-FLAME) – CBHE 609778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MONTHLY REPORT</w:t>
      </w:r>
    </w:p>
    <w:p w:rsidR="005F3F4A" w:rsidRPr="005F3F4A" w:rsidRDefault="00171B3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January</w:t>
      </w:r>
      <w:r w:rsidR="002419DF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 xml:space="preserve"> 202</w:t>
      </w: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1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13293B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Due to the late appointment of the new coordinator and holidays, the Steering Committee meeting was transferred from December to January</w:t>
      </w:r>
      <w:r w:rsidR="00502A0A">
        <w:rPr>
          <w:rFonts w:ascii="Calibri" w:eastAsia="Times New Roman" w:hAnsi="Calibri" w:cs="Calibri"/>
          <w:color w:val="000000"/>
        </w:rPr>
        <w:t>.</w:t>
      </w:r>
      <w:r w:rsidR="000509A3">
        <w:rPr>
          <w:rFonts w:ascii="Calibri" w:eastAsia="Times New Roman" w:hAnsi="Calibri" w:cs="Calibri"/>
          <w:color w:val="000000"/>
        </w:rPr>
        <w:t xml:space="preserve"> The meeting was held on January 28, 2021.</w:t>
      </w:r>
      <w:r w:rsidR="00502A0A">
        <w:rPr>
          <w:rFonts w:ascii="Calibri" w:eastAsia="Times New Roman" w:hAnsi="Calibri" w:cs="Calibri"/>
          <w:color w:val="000000"/>
        </w:rPr>
        <w:t xml:space="preserve"> </w:t>
      </w:r>
      <w:r w:rsidR="000509A3">
        <w:rPr>
          <w:rFonts w:ascii="Calibri" w:eastAsia="Times New Roman" w:hAnsi="Calibri" w:cs="Calibri"/>
          <w:color w:val="000000"/>
        </w:rPr>
        <w:t>T</w:t>
      </w:r>
      <w:r w:rsidR="00383953">
        <w:rPr>
          <w:rFonts w:ascii="Calibri" w:eastAsia="Times New Roman" w:hAnsi="Calibri" w:cs="Calibri"/>
          <w:color w:val="000000"/>
        </w:rPr>
        <w:t>he tender procedures and issues related to public procurement were in the focus of the team.</w:t>
      </w:r>
      <w:r w:rsidR="005F3F4A" w:rsidRPr="005F3F4A">
        <w:rPr>
          <w:rFonts w:ascii="Calibri" w:eastAsia="Times New Roman" w:hAnsi="Calibri" w:cs="Calibri"/>
          <w:color w:val="000000"/>
        </w:rPr>
        <w:t xml:space="preserve"> </w:t>
      </w:r>
      <w:r w:rsidR="00383953">
        <w:rPr>
          <w:rFonts w:ascii="Calibri" w:eastAsia="Times New Roman" w:hAnsi="Calibri" w:cs="Calibri"/>
          <w:color w:val="000000"/>
        </w:rPr>
        <w:t>W</w:t>
      </w:r>
      <w:r w:rsidR="005F3F4A" w:rsidRPr="005F3F4A">
        <w:rPr>
          <w:rFonts w:ascii="Calibri" w:eastAsia="Times New Roman" w:hAnsi="Calibri" w:cs="Calibri"/>
          <w:color w:val="000000"/>
        </w:rPr>
        <w:t xml:space="preserve">riting of the LSP textbooks </w:t>
      </w:r>
      <w:r w:rsidR="005F3F4A">
        <w:rPr>
          <w:rFonts w:ascii="Calibri" w:eastAsia="Times New Roman" w:hAnsi="Calibri" w:cs="Calibri"/>
          <w:color w:val="000000"/>
        </w:rPr>
        <w:t>also</w:t>
      </w:r>
      <w:r w:rsidR="005F3F4A" w:rsidRPr="005F3F4A">
        <w:rPr>
          <w:rFonts w:ascii="Calibri" w:eastAsia="Times New Roman" w:hAnsi="Calibri" w:cs="Calibri"/>
          <w:color w:val="000000"/>
        </w:rPr>
        <w:t xml:space="preserve"> continued. 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>WP2 – DEVELOPMENT: Updating syllabi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2.1 Write brief development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ab/>
        <w:t xml:space="preserve">- The work on this task was </w:t>
      </w:r>
      <w:r w:rsidR="000509A3">
        <w:rPr>
          <w:rFonts w:ascii="Calibri" w:eastAsia="Times New Roman" w:hAnsi="Calibri" w:cs="Calibri"/>
          <w:color w:val="000000"/>
        </w:rPr>
        <w:t xml:space="preserve">completed for the syllabi necessary for the </w:t>
      </w:r>
      <w:proofErr w:type="spellStart"/>
      <w:r w:rsidR="000509A3">
        <w:rPr>
          <w:rFonts w:ascii="Calibri" w:eastAsia="Times New Roman" w:hAnsi="Calibri" w:cs="Calibri"/>
          <w:color w:val="000000"/>
        </w:rPr>
        <w:t>ReFLAME</w:t>
      </w:r>
      <w:proofErr w:type="spellEnd"/>
      <w:r w:rsidR="000509A3">
        <w:rPr>
          <w:rFonts w:ascii="Calibri" w:eastAsia="Times New Roman" w:hAnsi="Calibri" w:cs="Calibri"/>
          <w:color w:val="000000"/>
        </w:rPr>
        <w:t xml:space="preserve"> Summer School</w:t>
      </w:r>
      <w:r w:rsidRPr="005F3F4A">
        <w:rPr>
          <w:rFonts w:ascii="Calibri" w:eastAsia="Times New Roman" w:hAnsi="Calibri" w:cs="Calibri"/>
          <w:color w:val="000000"/>
        </w:rPr>
        <w:t>.</w:t>
      </w:r>
    </w:p>
    <w:p w:rsidR="005F3F4A" w:rsidRDefault="005F3F4A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ab/>
      </w: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AE">
        <w:rPr>
          <w:rFonts w:ascii="Calibri" w:eastAsia="Times New Roman" w:hAnsi="Calibri" w:cs="Calibri"/>
          <w:b/>
          <w:bCs/>
          <w:color w:val="000000"/>
        </w:rPr>
        <w:t xml:space="preserve">WP3 – DEVELOPMENT: </w:t>
      </w:r>
      <w:r w:rsidR="00CD19B8">
        <w:rPr>
          <w:rFonts w:ascii="Calibri" w:eastAsia="Times New Roman" w:hAnsi="Calibri" w:cs="Calibri"/>
          <w:b/>
          <w:bCs/>
          <w:color w:val="000000"/>
        </w:rPr>
        <w:t>P</w:t>
      </w:r>
      <w:r w:rsidRPr="001A08AE">
        <w:rPr>
          <w:rFonts w:ascii="Calibri" w:eastAsia="Times New Roman" w:hAnsi="Calibri" w:cs="Calibri"/>
          <w:b/>
          <w:bCs/>
          <w:color w:val="000000"/>
        </w:rPr>
        <w:t>rocuring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LSP textbooks and</w:t>
      </w:r>
      <w:r w:rsidRPr="001A08AE">
        <w:rPr>
          <w:rFonts w:ascii="Calibri" w:eastAsia="Times New Roman" w:hAnsi="Calibri" w:cs="Calibri"/>
          <w:b/>
          <w:bCs/>
          <w:color w:val="000000"/>
        </w:rPr>
        <w:t xml:space="preserve"> literature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on applied linguistics</w:t>
      </w:r>
      <w:r w:rsidR="00CC2221">
        <w:rPr>
          <w:rFonts w:ascii="Calibri" w:eastAsia="Times New Roman" w:hAnsi="Calibri" w:cs="Calibri"/>
          <w:b/>
          <w:bCs/>
          <w:color w:val="000000"/>
        </w:rPr>
        <w:t xml:space="preserve"> and IT equipment</w:t>
      </w:r>
    </w:p>
    <w:p w:rsidR="00FD1165" w:rsidRDefault="00FD1165" w:rsidP="00FD116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3.1 Compilin</w:t>
      </w:r>
      <w:r w:rsidR="00BC1F46">
        <w:rPr>
          <w:rFonts w:ascii="Calibri" w:eastAsia="Times New Roman" w:hAnsi="Calibri" w:cs="Calibri"/>
          <w:color w:val="000000"/>
        </w:rPr>
        <w:t>g</w:t>
      </w:r>
      <w:r w:rsidRPr="001A08AE">
        <w:rPr>
          <w:rFonts w:ascii="Calibri" w:eastAsia="Times New Roman" w:hAnsi="Calibri" w:cs="Calibri"/>
          <w:color w:val="000000"/>
        </w:rPr>
        <w:t xml:space="preserve"> a list of necessary LSP textbooks and literature on applied linguistics</w:t>
      </w:r>
    </w:p>
    <w:p w:rsidR="00BC409D" w:rsidRPr="00E05E3E" w:rsidRDefault="0013293B" w:rsidP="00BC40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Completion of the printing materials agreed</w:t>
      </w:r>
      <w:r w:rsidR="00BC409D" w:rsidRPr="00E05E3E">
        <w:rPr>
          <w:rFonts w:eastAsia="Times New Roman" w:cstheme="minorHAnsi"/>
          <w:lang w:val="en-US"/>
        </w:rPr>
        <w:t xml:space="preserve"> with the DPC Printing House and the KOMO Printin</w:t>
      </w:r>
      <w:r w:rsidR="005C6755" w:rsidRPr="00E05E3E">
        <w:rPr>
          <w:rFonts w:eastAsia="Times New Roman" w:cstheme="minorHAnsi"/>
          <w:lang w:val="en-US"/>
        </w:rPr>
        <w:t>g</w:t>
      </w:r>
      <w:r w:rsidR="00BC409D" w:rsidRPr="00E05E3E">
        <w:rPr>
          <w:rFonts w:eastAsia="Times New Roman" w:cstheme="minorHAnsi"/>
          <w:lang w:val="en-US"/>
        </w:rPr>
        <w:t xml:space="preserve"> House concluded on December 24, 2020</w:t>
      </w:r>
    </w:p>
    <w:p w:rsidR="0013293B" w:rsidRPr="000509A3" w:rsidRDefault="0013293B" w:rsidP="0013293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13293B">
        <w:rPr>
          <w:rFonts w:eastAsia="Times New Roman" w:cstheme="minorHAnsi"/>
          <w:color w:val="000000"/>
        </w:rPr>
        <w:t xml:space="preserve">Coordination and permanent communication </w:t>
      </w:r>
      <w:r w:rsidRPr="0013293B">
        <w:rPr>
          <w:rFonts w:eastAsia="Times New Roman" w:cstheme="minorHAnsi"/>
          <w:color w:val="222222"/>
        </w:rPr>
        <w:t xml:space="preserve">purpose of clarification of some parts of </w:t>
      </w:r>
      <w:r w:rsidR="00BE4DA1" w:rsidRPr="0013293B">
        <w:rPr>
          <w:rFonts w:eastAsia="Times New Roman" w:cstheme="minorHAnsi"/>
          <w:color w:val="222222"/>
        </w:rPr>
        <w:t>specifications</w:t>
      </w:r>
      <w:r w:rsidRPr="0013293B">
        <w:rPr>
          <w:rFonts w:eastAsia="Times New Roman" w:cstheme="minorHAnsi"/>
          <w:color w:val="222222"/>
        </w:rPr>
        <w:t xml:space="preserve"> for the tenders of </w:t>
      </w:r>
      <w:r w:rsidR="00BE4DA1" w:rsidRPr="0013293B">
        <w:rPr>
          <w:rFonts w:eastAsia="Times New Roman" w:cstheme="minorHAnsi"/>
          <w:color w:val="222222"/>
        </w:rPr>
        <w:t>University</w:t>
      </w:r>
      <w:r w:rsidRPr="0013293B">
        <w:rPr>
          <w:rFonts w:eastAsia="Times New Roman" w:cstheme="minorHAnsi"/>
          <w:color w:val="222222"/>
        </w:rPr>
        <w:t xml:space="preserve"> of </w:t>
      </w:r>
      <w:proofErr w:type="spellStart"/>
      <w:r w:rsidRPr="0013293B">
        <w:rPr>
          <w:rFonts w:eastAsia="Times New Roman" w:cstheme="minorHAnsi"/>
          <w:color w:val="222222"/>
        </w:rPr>
        <w:t>Donja</w:t>
      </w:r>
      <w:proofErr w:type="spellEnd"/>
      <w:r w:rsidRPr="0013293B">
        <w:rPr>
          <w:rFonts w:eastAsia="Times New Roman" w:cstheme="minorHAnsi"/>
          <w:color w:val="222222"/>
        </w:rPr>
        <w:t xml:space="preserve"> </w:t>
      </w:r>
      <w:proofErr w:type="spellStart"/>
      <w:r w:rsidRPr="0013293B">
        <w:rPr>
          <w:rFonts w:eastAsia="Times New Roman" w:cstheme="minorHAnsi"/>
          <w:color w:val="222222"/>
        </w:rPr>
        <w:t>Gorica</w:t>
      </w:r>
      <w:proofErr w:type="spellEnd"/>
      <w:r w:rsidRPr="0013293B">
        <w:rPr>
          <w:rFonts w:eastAsia="Times New Roman" w:cstheme="minorHAnsi"/>
          <w:color w:val="222222"/>
        </w:rPr>
        <w:t xml:space="preserve"> and the University </w:t>
      </w:r>
      <w:proofErr w:type="spellStart"/>
      <w:r w:rsidRPr="0013293B">
        <w:rPr>
          <w:rFonts w:eastAsia="Times New Roman" w:cstheme="minorHAnsi"/>
          <w:color w:val="222222"/>
        </w:rPr>
        <w:t>Mediteran</w:t>
      </w:r>
      <w:proofErr w:type="spellEnd"/>
    </w:p>
    <w:p w:rsidR="0013293B" w:rsidRDefault="0013293B" w:rsidP="005F3F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>WP5 – DEVELOPMENT: LSP teaching materials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5.2. Writing LSP textbooks.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ab/>
        <w:t>- The work on writing nine LSP textbooks continued.</w:t>
      </w:r>
    </w:p>
    <w:p w:rsidR="00581802" w:rsidRPr="005F3F4A" w:rsidRDefault="00581802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>WP7 – DISSEMINATION AND EXPLOITATION</w:t>
      </w:r>
      <w:bookmarkStart w:id="0" w:name="_GoBack"/>
      <w:bookmarkEnd w:id="0"/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7.2 Create a logo, develop and maintain a website</w:t>
      </w:r>
    </w:p>
    <w:p w:rsidR="005F3F4A" w:rsidRPr="00E05E3E" w:rsidRDefault="005F3F4A" w:rsidP="005F3F4A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</w:rPr>
      </w:pPr>
      <w:r w:rsidRPr="00E05E3E">
        <w:rPr>
          <w:rFonts w:eastAsia="Times New Roman" w:cstheme="minorHAnsi"/>
          <w:color w:val="000000"/>
        </w:rPr>
        <w:t>The website was regularly maintained. 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7.3 Advertise and promote the project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ab/>
      </w:r>
      <w:r w:rsidRPr="00BE4DA1">
        <w:rPr>
          <w:rFonts w:eastAsia="Times New Roman" w:cstheme="minorHAnsi"/>
          <w:color w:val="000000"/>
        </w:rPr>
        <w:t>- The information on the upcoming second training session was disseminated.</w:t>
      </w:r>
      <w:r w:rsidRPr="00E05E3E">
        <w:rPr>
          <w:rFonts w:eastAsia="Times New Roman" w:cstheme="minorHAnsi"/>
          <w:color w:val="000000"/>
        </w:rPr>
        <w:t> 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ab/>
        <w:t>- The FB and Twitter pages were maintained.</w:t>
      </w: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 xml:space="preserve">WP8 </w:t>
      </w:r>
      <w:r w:rsidR="00953365" w:rsidRPr="00E05E3E">
        <w:rPr>
          <w:rFonts w:eastAsia="Times New Roman" w:cstheme="minorHAnsi"/>
          <w:b/>
          <w:bCs/>
          <w:color w:val="000000"/>
        </w:rPr>
        <w:t xml:space="preserve">- </w:t>
      </w:r>
      <w:r w:rsidRPr="00E05E3E">
        <w:rPr>
          <w:rFonts w:eastAsia="Times New Roman" w:cstheme="minorHAnsi"/>
          <w:b/>
          <w:bCs/>
          <w:color w:val="000000"/>
        </w:rPr>
        <w:t>MANAGEMENT </w:t>
      </w:r>
    </w:p>
    <w:p w:rsidR="005F3F4A" w:rsidRPr="0013293B" w:rsidRDefault="005F3F4A" w:rsidP="005F3F4A">
      <w:pPr>
        <w:spacing w:after="0" w:line="240" w:lineRule="auto"/>
        <w:rPr>
          <w:rFonts w:eastAsia="Times New Roman" w:cstheme="minorHAnsi"/>
        </w:rPr>
      </w:pPr>
      <w:r w:rsidRPr="0013293B">
        <w:rPr>
          <w:rFonts w:eastAsia="Times New Roman" w:cstheme="minorHAnsi"/>
          <w:color w:val="000000"/>
        </w:rPr>
        <w:t>8.2 Perform overall management of the project</w:t>
      </w:r>
    </w:p>
    <w:p w:rsidR="00383953" w:rsidRPr="0013293B" w:rsidRDefault="000E0556" w:rsidP="005F3F4A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</w:rPr>
      </w:pPr>
      <w:r w:rsidRPr="0013293B">
        <w:rPr>
          <w:rFonts w:eastAsia="Times New Roman" w:cstheme="minorHAnsi"/>
          <w:color w:val="000000"/>
        </w:rPr>
        <w:t xml:space="preserve">Coordination </w:t>
      </w:r>
      <w:r w:rsidR="0013293B" w:rsidRPr="0013293B">
        <w:rPr>
          <w:rFonts w:eastAsia="Times New Roman" w:cstheme="minorHAnsi"/>
          <w:color w:val="000000"/>
        </w:rPr>
        <w:t xml:space="preserve">and permanent communication </w:t>
      </w:r>
      <w:r w:rsidR="0013293B" w:rsidRPr="0013293B">
        <w:rPr>
          <w:rFonts w:eastAsia="Times New Roman" w:cstheme="minorHAnsi"/>
          <w:color w:val="222222"/>
        </w:rPr>
        <w:t xml:space="preserve">purpose of clarification of some parts of </w:t>
      </w:r>
      <w:r w:rsidR="00BE4DA1" w:rsidRPr="0013293B">
        <w:rPr>
          <w:rFonts w:eastAsia="Times New Roman" w:cstheme="minorHAnsi"/>
          <w:color w:val="222222"/>
        </w:rPr>
        <w:t>specifications</w:t>
      </w:r>
      <w:r w:rsidR="0013293B" w:rsidRPr="0013293B">
        <w:rPr>
          <w:rFonts w:eastAsia="Times New Roman" w:cstheme="minorHAnsi"/>
          <w:color w:val="222222"/>
        </w:rPr>
        <w:t xml:space="preserve"> for the tenders of </w:t>
      </w:r>
      <w:r w:rsidR="00BE4DA1" w:rsidRPr="0013293B">
        <w:rPr>
          <w:rFonts w:eastAsia="Times New Roman" w:cstheme="minorHAnsi"/>
          <w:color w:val="222222"/>
        </w:rPr>
        <w:t>University</w:t>
      </w:r>
      <w:r w:rsidR="0013293B" w:rsidRPr="0013293B">
        <w:rPr>
          <w:rFonts w:eastAsia="Times New Roman" w:cstheme="minorHAnsi"/>
          <w:color w:val="222222"/>
        </w:rPr>
        <w:t xml:space="preserve"> of </w:t>
      </w:r>
      <w:proofErr w:type="spellStart"/>
      <w:r w:rsidR="0013293B" w:rsidRPr="0013293B">
        <w:rPr>
          <w:rFonts w:eastAsia="Times New Roman" w:cstheme="minorHAnsi"/>
          <w:color w:val="222222"/>
        </w:rPr>
        <w:t>Donja</w:t>
      </w:r>
      <w:proofErr w:type="spellEnd"/>
      <w:r w:rsidR="0013293B" w:rsidRPr="0013293B">
        <w:rPr>
          <w:rFonts w:eastAsia="Times New Roman" w:cstheme="minorHAnsi"/>
          <w:color w:val="222222"/>
        </w:rPr>
        <w:t xml:space="preserve"> </w:t>
      </w:r>
      <w:proofErr w:type="spellStart"/>
      <w:r w:rsidR="0013293B" w:rsidRPr="0013293B">
        <w:rPr>
          <w:rFonts w:eastAsia="Times New Roman" w:cstheme="minorHAnsi"/>
          <w:color w:val="222222"/>
        </w:rPr>
        <w:t>Gorica</w:t>
      </w:r>
      <w:proofErr w:type="spellEnd"/>
      <w:r w:rsidR="0013293B" w:rsidRPr="0013293B">
        <w:rPr>
          <w:rFonts w:eastAsia="Times New Roman" w:cstheme="minorHAnsi"/>
          <w:color w:val="222222"/>
        </w:rPr>
        <w:t xml:space="preserve"> and the University </w:t>
      </w:r>
      <w:proofErr w:type="spellStart"/>
      <w:r w:rsidR="0013293B" w:rsidRPr="0013293B">
        <w:rPr>
          <w:rFonts w:eastAsia="Times New Roman" w:cstheme="minorHAnsi"/>
          <w:color w:val="222222"/>
        </w:rPr>
        <w:t>Mediteran</w:t>
      </w:r>
      <w:proofErr w:type="spellEnd"/>
    </w:p>
    <w:p w:rsidR="0013293B" w:rsidRPr="0013293B" w:rsidRDefault="000509A3" w:rsidP="0013293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 xml:space="preserve">Permanent communication and a </w:t>
      </w:r>
      <w:r w:rsidR="0013293B" w:rsidRPr="0013293B">
        <w:rPr>
          <w:rFonts w:eastAsia="Times New Roman" w:cstheme="minorHAnsi"/>
          <w:color w:val="222222"/>
        </w:rPr>
        <w:t>Zoom meeting with the Montenegrin partner universities UM and UDG – agreement on the forthcoming activities and distribution of tasks</w:t>
      </w:r>
    </w:p>
    <w:p w:rsidR="0013293B" w:rsidRPr="0013293B" w:rsidRDefault="0013293B" w:rsidP="001329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13293B">
        <w:rPr>
          <w:rFonts w:eastAsia="Times New Roman" w:cstheme="minorHAnsi"/>
          <w:color w:val="222222"/>
        </w:rPr>
        <w:t>8.3 Conduct steering committee meeting</w:t>
      </w:r>
    </w:p>
    <w:p w:rsidR="0013293B" w:rsidRPr="0013293B" w:rsidRDefault="0013293B" w:rsidP="0013293B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 w:rsidRPr="0013293B">
        <w:rPr>
          <w:rFonts w:eastAsia="Times New Roman" w:cstheme="minorHAnsi"/>
          <w:color w:val="222222"/>
        </w:rPr>
        <w:t xml:space="preserve">Steering Committee Meeting on January 28, 2021 –introduction of the new coordinator to the colleagues from all partner universities; agreement on the forthcoming activities; appointment of the team leaders for specific packages and appointment of new colleagues instead of </w:t>
      </w:r>
      <w:proofErr w:type="spellStart"/>
      <w:r w:rsidRPr="0013293B">
        <w:rPr>
          <w:rFonts w:eastAsia="Times New Roman" w:cstheme="minorHAnsi"/>
          <w:color w:val="222222"/>
        </w:rPr>
        <w:t>Milica</w:t>
      </w:r>
      <w:proofErr w:type="spellEnd"/>
      <w:r w:rsidRPr="0013293B">
        <w:rPr>
          <w:rFonts w:eastAsia="Times New Roman" w:cstheme="minorHAnsi"/>
          <w:color w:val="222222"/>
        </w:rPr>
        <w:t xml:space="preserve"> </w:t>
      </w:r>
      <w:proofErr w:type="spellStart"/>
      <w:r w:rsidRPr="0013293B">
        <w:rPr>
          <w:rFonts w:eastAsia="Times New Roman" w:cstheme="minorHAnsi"/>
          <w:color w:val="222222"/>
        </w:rPr>
        <w:t>Vuković</w:t>
      </w:r>
      <w:proofErr w:type="spellEnd"/>
      <w:r w:rsidRPr="0013293B">
        <w:rPr>
          <w:rFonts w:eastAsia="Times New Roman" w:cstheme="minorHAnsi"/>
          <w:color w:val="222222"/>
        </w:rPr>
        <w:t xml:space="preserve"> </w:t>
      </w:r>
      <w:proofErr w:type="spellStart"/>
      <w:r w:rsidRPr="0013293B">
        <w:rPr>
          <w:rFonts w:eastAsia="Times New Roman" w:cstheme="minorHAnsi"/>
          <w:color w:val="222222"/>
        </w:rPr>
        <w:t>Stamatović</w:t>
      </w:r>
      <w:proofErr w:type="spellEnd"/>
      <w:r w:rsidRPr="0013293B">
        <w:rPr>
          <w:rFonts w:eastAsia="Times New Roman" w:cstheme="minorHAnsi"/>
          <w:color w:val="222222"/>
        </w:rPr>
        <w:t xml:space="preserve"> and </w:t>
      </w:r>
      <w:proofErr w:type="spellStart"/>
      <w:r w:rsidRPr="0013293B">
        <w:rPr>
          <w:rFonts w:eastAsia="Times New Roman" w:cstheme="minorHAnsi"/>
          <w:color w:val="222222"/>
        </w:rPr>
        <w:t>Vesna</w:t>
      </w:r>
      <w:proofErr w:type="spellEnd"/>
      <w:r w:rsidRPr="0013293B">
        <w:rPr>
          <w:rFonts w:eastAsia="Times New Roman" w:cstheme="minorHAnsi"/>
          <w:color w:val="222222"/>
        </w:rPr>
        <w:t xml:space="preserve"> </w:t>
      </w:r>
      <w:proofErr w:type="spellStart"/>
      <w:r w:rsidRPr="0013293B">
        <w:rPr>
          <w:rFonts w:eastAsia="Times New Roman" w:cstheme="minorHAnsi"/>
          <w:color w:val="222222"/>
        </w:rPr>
        <w:t>Bratić</w:t>
      </w:r>
      <w:proofErr w:type="spellEnd"/>
      <w:r w:rsidR="000D5BC9">
        <w:rPr>
          <w:rFonts w:eastAsia="Times New Roman" w:cstheme="minorHAnsi"/>
          <w:color w:val="222222"/>
        </w:rPr>
        <w:t xml:space="preserve"> who had left the project</w:t>
      </w:r>
    </w:p>
    <w:p w:rsidR="005F3F4A" w:rsidRPr="0013293B" w:rsidRDefault="005F3F4A" w:rsidP="005F3F4A">
      <w:pPr>
        <w:spacing w:after="0" w:line="240" w:lineRule="auto"/>
        <w:rPr>
          <w:rFonts w:eastAsia="Times New Roman" w:cstheme="minorHAnsi"/>
        </w:rPr>
      </w:pPr>
      <w:r w:rsidRPr="0013293B">
        <w:rPr>
          <w:rFonts w:eastAsia="Times New Roman" w:cstheme="minorHAnsi"/>
          <w:color w:val="000000"/>
        </w:rPr>
        <w:t>8.4 Write monthly progress reports</w:t>
      </w:r>
    </w:p>
    <w:p w:rsidR="005F3F4A" w:rsidRPr="0013293B" w:rsidRDefault="005F3F4A" w:rsidP="005F3F4A">
      <w:pPr>
        <w:spacing w:after="0" w:line="240" w:lineRule="auto"/>
        <w:ind w:left="720"/>
        <w:rPr>
          <w:rFonts w:eastAsia="Times New Roman" w:cstheme="minorHAnsi"/>
        </w:rPr>
      </w:pPr>
      <w:r w:rsidRPr="0013293B">
        <w:rPr>
          <w:rFonts w:eastAsia="Times New Roman" w:cstheme="minorHAnsi"/>
          <w:i/>
          <w:iCs/>
          <w:color w:val="000000"/>
        </w:rPr>
        <w:t xml:space="preserve">- </w:t>
      </w:r>
      <w:r w:rsidRPr="0013293B">
        <w:rPr>
          <w:rFonts w:eastAsia="Times New Roman" w:cstheme="minorHAnsi"/>
          <w:color w:val="000000"/>
        </w:rPr>
        <w:t xml:space="preserve">The </w:t>
      </w:r>
      <w:r w:rsidR="0013293B" w:rsidRPr="0013293B">
        <w:rPr>
          <w:rFonts w:eastAsia="Times New Roman" w:cstheme="minorHAnsi"/>
          <w:color w:val="000000"/>
        </w:rPr>
        <w:t>December</w:t>
      </w:r>
      <w:r w:rsidR="006070AB" w:rsidRPr="0013293B">
        <w:rPr>
          <w:rFonts w:eastAsia="Times New Roman" w:cstheme="minorHAnsi"/>
          <w:color w:val="000000"/>
        </w:rPr>
        <w:t xml:space="preserve"> </w:t>
      </w:r>
      <w:r w:rsidRPr="0013293B">
        <w:rPr>
          <w:rFonts w:eastAsia="Times New Roman" w:cstheme="minorHAnsi"/>
          <w:color w:val="000000"/>
        </w:rPr>
        <w:t>report was adopted.</w:t>
      </w:r>
    </w:p>
    <w:p w:rsidR="005F3F4A" w:rsidRPr="0013293B" w:rsidRDefault="005F3F4A" w:rsidP="005F3F4A">
      <w:pPr>
        <w:spacing w:after="0" w:line="240" w:lineRule="auto"/>
        <w:ind w:left="720"/>
        <w:rPr>
          <w:rFonts w:eastAsia="Times New Roman" w:cstheme="minorHAnsi"/>
        </w:rPr>
      </w:pPr>
      <w:r w:rsidRPr="0013293B">
        <w:rPr>
          <w:rFonts w:eastAsia="Times New Roman" w:cstheme="minorHAnsi"/>
          <w:color w:val="000000"/>
        </w:rPr>
        <w:t xml:space="preserve">- The </w:t>
      </w:r>
      <w:r w:rsidR="0013293B" w:rsidRPr="0013293B">
        <w:rPr>
          <w:rFonts w:eastAsia="Times New Roman" w:cstheme="minorHAnsi"/>
          <w:color w:val="000000"/>
        </w:rPr>
        <w:t>January</w:t>
      </w:r>
      <w:r w:rsidR="006070AB" w:rsidRPr="0013293B">
        <w:rPr>
          <w:rFonts w:eastAsia="Times New Roman" w:cstheme="minorHAnsi"/>
          <w:color w:val="000000"/>
        </w:rPr>
        <w:t xml:space="preserve"> </w:t>
      </w:r>
      <w:r w:rsidRPr="0013293B">
        <w:rPr>
          <w:rFonts w:eastAsia="Times New Roman" w:cstheme="minorHAnsi"/>
          <w:color w:val="000000"/>
        </w:rPr>
        <w:t>report was written.</w:t>
      </w:r>
    </w:p>
    <w:p w:rsidR="00E631D4" w:rsidRPr="0013293B" w:rsidRDefault="00E631D4">
      <w:pPr>
        <w:rPr>
          <w:rFonts w:cstheme="minorHAnsi"/>
        </w:rPr>
      </w:pPr>
    </w:p>
    <w:p w:rsidR="008B6D88" w:rsidRDefault="008B6D88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5F3F4A" w:rsidRPr="005F3F4A" w:rsidRDefault="005F3F4A" w:rsidP="005F3F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Disclaimer</w:t>
      </w:r>
    </w:p>
    <w:p w:rsidR="005F3F4A" w:rsidRPr="005F3F4A" w:rsidRDefault="005F3F4A" w:rsidP="005F3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5F3F4A" w:rsidRDefault="005F3F4A"/>
    <w:p w:rsidR="005F3F4A" w:rsidRDefault="005F3F4A"/>
    <w:p w:rsidR="005F3F4A" w:rsidRDefault="005F3F4A"/>
    <w:sectPr w:rsidR="005F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1"/>
    <w:multiLevelType w:val="hybridMultilevel"/>
    <w:tmpl w:val="504CC7B0"/>
    <w:lvl w:ilvl="0" w:tplc="35C41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743D"/>
    <w:multiLevelType w:val="hybridMultilevel"/>
    <w:tmpl w:val="7720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9EC"/>
    <w:multiLevelType w:val="multilevel"/>
    <w:tmpl w:val="B75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91A58"/>
    <w:multiLevelType w:val="multilevel"/>
    <w:tmpl w:val="A8A2CF6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8149F"/>
    <w:multiLevelType w:val="multilevel"/>
    <w:tmpl w:val="B4B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30AD0"/>
    <w:multiLevelType w:val="multilevel"/>
    <w:tmpl w:val="1E1454D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E2048"/>
    <w:multiLevelType w:val="multilevel"/>
    <w:tmpl w:val="30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E"/>
    <w:rsid w:val="000509A3"/>
    <w:rsid w:val="000D5BC9"/>
    <w:rsid w:val="000E0556"/>
    <w:rsid w:val="00110C73"/>
    <w:rsid w:val="0013293B"/>
    <w:rsid w:val="00171B3A"/>
    <w:rsid w:val="00177F0E"/>
    <w:rsid w:val="002419DF"/>
    <w:rsid w:val="00383953"/>
    <w:rsid w:val="00397AB3"/>
    <w:rsid w:val="003D47B0"/>
    <w:rsid w:val="00502A0A"/>
    <w:rsid w:val="00567651"/>
    <w:rsid w:val="00581802"/>
    <w:rsid w:val="005C6755"/>
    <w:rsid w:val="005F3F4A"/>
    <w:rsid w:val="006070AB"/>
    <w:rsid w:val="006B1370"/>
    <w:rsid w:val="008B6D88"/>
    <w:rsid w:val="00953365"/>
    <w:rsid w:val="00A177D2"/>
    <w:rsid w:val="00BC1F46"/>
    <w:rsid w:val="00BC409D"/>
    <w:rsid w:val="00BE4DA1"/>
    <w:rsid w:val="00CC2221"/>
    <w:rsid w:val="00CD19B8"/>
    <w:rsid w:val="00E05E3E"/>
    <w:rsid w:val="00E21093"/>
    <w:rsid w:val="00E46D17"/>
    <w:rsid w:val="00E631D4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15E4"/>
  <w15:chartTrackingRefBased/>
  <w15:docId w15:val="{3262C585-E910-48C6-B78C-2DD131C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3F4A"/>
  </w:style>
  <w:style w:type="paragraph" w:styleId="ListParagraph">
    <w:name w:val="List Paragraph"/>
    <w:basedOn w:val="Normal"/>
    <w:uiPriority w:val="34"/>
    <w:qFormat/>
    <w:rsid w:val="00A177D2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2021-07-11T09:34:00Z</dcterms:created>
  <dcterms:modified xsi:type="dcterms:W3CDTF">2021-07-11T19:15:00Z</dcterms:modified>
</cp:coreProperties>
</file>